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8D829" w14:textId="77777777" w:rsidR="00090B1F" w:rsidRPr="00090B1F" w:rsidRDefault="00090B1F" w:rsidP="00090B1F">
      <w:pPr>
        <w:rPr>
          <w:rFonts w:cs="Calibri"/>
        </w:rPr>
      </w:pPr>
      <w:r w:rsidRPr="00090B1F">
        <w:rPr>
          <w:rFonts w:cs="Calibri"/>
          <w:noProof/>
          <w:lang w:val="en-US"/>
        </w:rPr>
        <w:drawing>
          <wp:inline distT="0" distB="0" distL="0" distR="0" wp14:anchorId="30FE84BF" wp14:editId="2F376DD4">
            <wp:extent cx="1171654" cy="900000"/>
            <wp:effectExtent l="0" t="0" r="0" b="0"/>
            <wp:docPr id="4" name="Picture 4" descr="I:\Foto's Distributie\HiRes\Logo's\ACO\ACO-LOGO-we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oto's Distributie\HiRes\Logo's\ACO\ACO-LOGO-web_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1654" cy="900000"/>
                    </a:xfrm>
                    <a:prstGeom prst="rect">
                      <a:avLst/>
                    </a:prstGeom>
                    <a:noFill/>
                    <a:ln>
                      <a:noFill/>
                    </a:ln>
                  </pic:spPr>
                </pic:pic>
              </a:graphicData>
            </a:graphic>
          </wp:inline>
        </w:drawing>
      </w:r>
    </w:p>
    <w:p w14:paraId="75A95F5A" w14:textId="0324B07B" w:rsidR="00090B1F" w:rsidRPr="00090B1F" w:rsidRDefault="00090B1F" w:rsidP="00090B1F">
      <w:pPr>
        <w:jc w:val="right"/>
        <w:rPr>
          <w:rFonts w:cs="Calibri"/>
        </w:rPr>
      </w:pPr>
      <w:r w:rsidRPr="00090B1F">
        <w:rPr>
          <w:rFonts w:cs="Calibri"/>
        </w:rPr>
        <w:t xml:space="preserve">Merchtem, </w:t>
      </w:r>
      <w:r>
        <w:rPr>
          <w:rFonts w:cs="Calibri"/>
        </w:rPr>
        <w:t>10 februari</w:t>
      </w:r>
      <w:r w:rsidRPr="00090B1F">
        <w:rPr>
          <w:rFonts w:cs="Calibri"/>
        </w:rPr>
        <w:t xml:space="preserve"> 202</w:t>
      </w:r>
      <w:r>
        <w:rPr>
          <w:rFonts w:cs="Calibri"/>
        </w:rPr>
        <w:t>5</w:t>
      </w:r>
    </w:p>
    <w:p w14:paraId="7DBC0451" w14:textId="77777777" w:rsidR="00090B1F" w:rsidRPr="00090B1F" w:rsidRDefault="00090B1F" w:rsidP="00090B1F">
      <w:pPr>
        <w:rPr>
          <w:rFonts w:cs="Calibri"/>
          <w:b/>
          <w:sz w:val="28"/>
          <w:szCs w:val="28"/>
        </w:rPr>
      </w:pPr>
      <w:r w:rsidRPr="00090B1F">
        <w:rPr>
          <w:rFonts w:cs="Calibri"/>
          <w:b/>
          <w:sz w:val="28"/>
          <w:szCs w:val="28"/>
        </w:rPr>
        <w:t>PERSBERICHT</w:t>
      </w:r>
    </w:p>
    <w:p w14:paraId="102BB38D" w14:textId="77777777" w:rsidR="0006331C" w:rsidRPr="0006331C" w:rsidRDefault="0006331C" w:rsidP="0006331C">
      <w:pPr>
        <w:spacing w:after="0" w:line="240" w:lineRule="auto"/>
        <w:rPr>
          <w:rFonts w:eastAsia="Aptos" w:cs="Times New Roman"/>
          <w:b/>
          <w:bCs/>
          <w:sz w:val="28"/>
          <w:szCs w:val="28"/>
          <w:lang w:val="nl-NL"/>
        </w:rPr>
      </w:pPr>
      <w:r w:rsidRPr="0006331C">
        <w:rPr>
          <w:rFonts w:eastAsia="Aptos" w:cs="Times New Roman"/>
          <w:b/>
          <w:bCs/>
          <w:sz w:val="28"/>
          <w:szCs w:val="28"/>
          <w:lang w:val="nl-NL"/>
        </w:rPr>
        <w:t>Ontmoet ACO tijdens ZwembadBranche Dag, jij komt toch ook?</w:t>
      </w:r>
    </w:p>
    <w:p w14:paraId="129A2E32" w14:textId="77777777" w:rsidR="00E9796D" w:rsidRPr="00090B1F" w:rsidRDefault="00E9796D" w:rsidP="00E9796D">
      <w:pPr>
        <w:spacing w:after="0" w:line="240" w:lineRule="auto"/>
        <w:rPr>
          <w:rFonts w:eastAsia="Aptos" w:cs="Times New Roman"/>
          <w:b/>
          <w:bCs/>
          <w:lang w:val="nl-NL"/>
        </w:rPr>
      </w:pPr>
    </w:p>
    <w:p w14:paraId="3FEAFCEB" w14:textId="77777777" w:rsidR="00E9796D" w:rsidRPr="00090B1F" w:rsidRDefault="00E9796D" w:rsidP="0006331C">
      <w:pPr>
        <w:spacing w:after="0" w:line="240" w:lineRule="auto"/>
        <w:jc w:val="both"/>
        <w:rPr>
          <w:rFonts w:eastAsia="Aptos" w:cs="Times New Roman"/>
        </w:rPr>
      </w:pPr>
      <w:r w:rsidRPr="00090B1F">
        <w:rPr>
          <w:rFonts w:eastAsia="Aptos" w:cs="Times New Roman"/>
        </w:rPr>
        <w:t xml:space="preserve">ACO is aanwezig tijdens de ZwembadBranche Dag, </w:t>
      </w:r>
      <w:r w:rsidRPr="00090B1F">
        <w:rPr>
          <w:rFonts w:eastAsia="Aptos" w:cs="Times New Roman"/>
          <w:lang w:val="nl-NL"/>
        </w:rPr>
        <w:t>dé vakbeurs en ontmoetingsplek voor iedereen die actief is in de zwembranche.</w:t>
      </w:r>
      <w:r w:rsidRPr="00090B1F">
        <w:rPr>
          <w:rFonts w:eastAsia="Aptos" w:cs="Exo 2.0"/>
          <w:lang w:val="nl-NL"/>
        </w:rPr>
        <w:t> </w:t>
      </w:r>
      <w:r w:rsidRPr="00090B1F">
        <w:rPr>
          <w:rFonts w:eastAsia="Aptos" w:cs="Times New Roman"/>
        </w:rPr>
        <w:t xml:space="preserve">Op onze stand maak je kennis met een uniek afwateringssysteem voor moderne zwembadomgevingen. </w:t>
      </w:r>
    </w:p>
    <w:p w14:paraId="34F5AB86" w14:textId="77777777" w:rsidR="00E9796D" w:rsidRPr="00090B1F" w:rsidRDefault="00E9796D" w:rsidP="0006331C">
      <w:pPr>
        <w:spacing w:after="0" w:line="240" w:lineRule="auto"/>
        <w:jc w:val="both"/>
        <w:rPr>
          <w:rFonts w:eastAsia="Aptos" w:cs="Times New Roman"/>
          <w:highlight w:val="yellow"/>
        </w:rPr>
      </w:pPr>
    </w:p>
    <w:p w14:paraId="4FC1F996" w14:textId="77777777" w:rsidR="00E9796D" w:rsidRPr="00090B1F" w:rsidRDefault="00E9796D" w:rsidP="0006331C">
      <w:pPr>
        <w:spacing w:after="0" w:line="240" w:lineRule="auto"/>
        <w:jc w:val="both"/>
        <w:rPr>
          <w:rFonts w:eastAsia="Aptos" w:cs="Calibri"/>
          <w:b/>
          <w:bCs/>
          <w:i/>
          <w:iCs/>
          <w:color w:val="0D0D0D"/>
          <w:kern w:val="0"/>
          <w:lang w:val="nl-NL" w:eastAsia="nl-BE"/>
        </w:rPr>
      </w:pPr>
      <w:r w:rsidRPr="00090B1F">
        <w:rPr>
          <w:rFonts w:eastAsia="Aptos" w:cs="Calibri"/>
          <w:b/>
          <w:bCs/>
          <w:i/>
          <w:iCs/>
          <w:color w:val="0D0D0D"/>
          <w:kern w:val="0"/>
          <w:lang w:val="nl-NL" w:eastAsia="nl-BE"/>
        </w:rPr>
        <w:t>Fijn esthetisch sleufkanaal garandeert snelle afwatering</w:t>
      </w:r>
    </w:p>
    <w:p w14:paraId="5F90DB63" w14:textId="77777777" w:rsidR="00E9796D" w:rsidRPr="00090B1F" w:rsidRDefault="00E9796D" w:rsidP="0006331C">
      <w:pPr>
        <w:spacing w:after="0" w:line="240" w:lineRule="auto"/>
        <w:jc w:val="both"/>
        <w:rPr>
          <w:rFonts w:eastAsia="Aptos" w:cs="Calibri"/>
          <w:color w:val="0D0D0D"/>
          <w:kern w:val="0"/>
          <w:lang w:val="nl-NL" w:eastAsia="nl-BE"/>
        </w:rPr>
      </w:pPr>
      <w:r w:rsidRPr="00090B1F">
        <w:rPr>
          <w:rFonts w:eastAsia="Aptos" w:cs="Times New Roman"/>
        </w:rPr>
        <w:t xml:space="preserve">Een goede afwatering is essentieel voor de </w:t>
      </w:r>
      <w:r w:rsidRPr="00090B1F">
        <w:rPr>
          <w:rFonts w:eastAsia="Aptos" w:cs="Times New Roman"/>
          <w:b/>
          <w:bCs/>
        </w:rPr>
        <w:t>optimale hygiëne en veiligheid</w:t>
      </w:r>
      <w:r w:rsidRPr="00090B1F">
        <w:rPr>
          <w:rFonts w:eastAsia="Aptos" w:cs="Times New Roman"/>
        </w:rPr>
        <w:t xml:space="preserve"> bij zwembaden. Daarom ontwikkelde ACO h</w:t>
      </w:r>
      <w:r w:rsidRPr="00090B1F">
        <w:rPr>
          <w:rFonts w:eastAsia="Aptos" w:cs="Calibri"/>
          <w:color w:val="0D0D0D"/>
          <w:kern w:val="0"/>
          <w:lang w:val="nl-NL" w:eastAsia="nl-BE"/>
        </w:rPr>
        <w:t xml:space="preserve">et innovatieve ACO Slot 8 inox sleufkanaal. Het biedt een elegante oplossing voor waterstagnatie en infiltraties. Het zorgt niet alleen voor een snelle afvoer van water, maar draagt ook bij aan een veilige en aangename zwembadervaring voor gebruikers. </w:t>
      </w:r>
    </w:p>
    <w:p w14:paraId="533D5462" w14:textId="77777777" w:rsidR="00E9796D" w:rsidRPr="00090B1F" w:rsidRDefault="00E9796D" w:rsidP="0006331C">
      <w:pPr>
        <w:spacing w:after="0" w:line="240" w:lineRule="auto"/>
        <w:jc w:val="both"/>
        <w:rPr>
          <w:rFonts w:eastAsia="Aptos" w:cs="Calibri"/>
          <w:color w:val="0D0D0D"/>
          <w:kern w:val="0"/>
          <w:lang w:val="nl-NL" w:eastAsia="nl-BE"/>
        </w:rPr>
      </w:pPr>
    </w:p>
    <w:p w14:paraId="72DB1142" w14:textId="77777777" w:rsidR="00E9796D" w:rsidRPr="00090B1F" w:rsidRDefault="00E9796D" w:rsidP="0006331C">
      <w:pPr>
        <w:spacing w:after="0" w:line="240" w:lineRule="auto"/>
        <w:jc w:val="both"/>
        <w:rPr>
          <w:rFonts w:eastAsia="Aptos" w:cs="Calibri"/>
          <w:color w:val="0D0D0D"/>
          <w:kern w:val="0"/>
          <w:lang w:val="nl-NL" w:eastAsia="nl-BE"/>
        </w:rPr>
      </w:pPr>
      <w:r w:rsidRPr="00090B1F">
        <w:rPr>
          <w:rFonts w:eastAsia="Aptos" w:cs="Calibri"/>
          <w:color w:val="0D0D0D"/>
          <w:kern w:val="0"/>
          <w:lang w:val="nl-NL" w:eastAsia="nl-BE"/>
        </w:rPr>
        <w:t>Water correct afvoeren verhoogt de veiligheid rond het zwembad en vermindert het risico op uitglijden. Dankzij de modulaire opbouw past het Slot 8-systeem zich moeiteloos aan de vormgeving van een zwembad of terras aan.</w:t>
      </w:r>
    </w:p>
    <w:p w14:paraId="59321320" w14:textId="77777777" w:rsidR="00E9796D" w:rsidRPr="00090B1F" w:rsidRDefault="00E9796D" w:rsidP="0006331C">
      <w:pPr>
        <w:spacing w:after="0" w:line="240" w:lineRule="auto"/>
        <w:jc w:val="both"/>
        <w:rPr>
          <w:rFonts w:eastAsia="Aptos" w:cs="Calibri"/>
          <w:color w:val="0D0D0D"/>
          <w:kern w:val="0"/>
          <w:lang w:val="nl-NL" w:eastAsia="nl-BE"/>
        </w:rPr>
      </w:pPr>
    </w:p>
    <w:p w14:paraId="3F4EA105" w14:textId="17383510" w:rsidR="00E9796D" w:rsidRPr="00090B1F" w:rsidRDefault="00E9796D" w:rsidP="0006331C">
      <w:pPr>
        <w:spacing w:after="0" w:line="240" w:lineRule="auto"/>
        <w:jc w:val="both"/>
        <w:rPr>
          <w:rFonts w:eastAsia="Aptos" w:cs="Times New Roman"/>
          <w:lang w:val="nl-NL"/>
        </w:rPr>
      </w:pPr>
      <w:r w:rsidRPr="00090B1F">
        <w:rPr>
          <w:rFonts w:eastAsia="Aptos" w:cs="Times New Roman"/>
          <w:lang w:val="nl-NL"/>
        </w:rPr>
        <w:t>De</w:t>
      </w:r>
      <w:r w:rsidRPr="00090B1F">
        <w:rPr>
          <w:rFonts w:eastAsia="Aptos" w:cs="Exo 2.0"/>
          <w:lang w:val="nl-NL"/>
        </w:rPr>
        <w:t> </w:t>
      </w:r>
      <w:r w:rsidRPr="00090B1F">
        <w:rPr>
          <w:rFonts w:eastAsia="Aptos" w:cs="Times New Roman"/>
          <w:lang w:val="nl-NL"/>
        </w:rPr>
        <w:t>ZwembadBranche Dag 2025</w:t>
      </w:r>
      <w:r w:rsidRPr="00090B1F">
        <w:rPr>
          <w:rFonts w:eastAsia="Aptos" w:cs="Exo 2.0"/>
          <w:lang w:val="nl-NL"/>
        </w:rPr>
        <w:t> </w:t>
      </w:r>
      <w:r w:rsidRPr="00090B1F">
        <w:rPr>
          <w:rFonts w:eastAsia="Aptos" w:cs="Times New Roman"/>
          <w:lang w:val="nl-NL"/>
        </w:rPr>
        <w:t xml:space="preserve">vindt plaats op donderdag </w:t>
      </w:r>
      <w:r w:rsidRPr="00090B1F">
        <w:rPr>
          <w:rFonts w:eastAsia="Aptos" w:cs="Times New Roman"/>
          <w:b/>
          <w:bCs/>
          <w:lang w:val="nl-NL"/>
        </w:rPr>
        <w:t>20 februari</w:t>
      </w:r>
      <w:r w:rsidRPr="00090B1F">
        <w:rPr>
          <w:rFonts w:eastAsia="Aptos" w:cs="Times New Roman"/>
          <w:lang w:val="nl-NL"/>
        </w:rPr>
        <w:t xml:space="preserve"> in de </w:t>
      </w:r>
      <w:r w:rsidRPr="00090B1F">
        <w:rPr>
          <w:rFonts w:eastAsia="Aptos" w:cs="Times New Roman"/>
          <w:b/>
          <w:bCs/>
          <w:lang w:val="nl-NL"/>
        </w:rPr>
        <w:t>Nekkerhal</w:t>
      </w:r>
      <w:r w:rsidRPr="00090B1F">
        <w:rPr>
          <w:rFonts w:eastAsia="Aptos" w:cs="Times New Roman"/>
          <w:lang w:val="nl-NL"/>
        </w:rPr>
        <w:t xml:space="preserve"> in Mechelen.</w:t>
      </w:r>
      <w:r w:rsidRPr="00090B1F">
        <w:rPr>
          <w:rFonts w:eastAsia="Aptos" w:cs="Exo 2.0"/>
          <w:lang w:val="nl-NL"/>
        </w:rPr>
        <w:t> </w:t>
      </w:r>
      <w:r w:rsidRPr="00090B1F">
        <w:rPr>
          <w:rFonts w:eastAsia="Aptos" w:cs="Aptos"/>
          <w:lang w:val="nl-NL"/>
        </w:rPr>
        <w:t xml:space="preserve">Registreer hier voor jouw gratis toegang: </w:t>
      </w:r>
      <w:bookmarkStart w:id="0" w:name="_Hlk189818178"/>
      <w:r w:rsidRPr="00090B1F">
        <w:rPr>
          <w:rFonts w:eastAsia="Aptos" w:cs="Times New Roman"/>
          <w:lang w:val="nl-NL"/>
        </w:rPr>
        <w:fldChar w:fldCharType="begin"/>
      </w:r>
      <w:r w:rsidRPr="00090B1F">
        <w:rPr>
          <w:rFonts w:eastAsia="Aptos" w:cs="Times New Roman"/>
          <w:lang w:val="nl-NL"/>
        </w:rPr>
        <w:instrText>HYPERLINK "http://www.zwembadbranche.be"</w:instrText>
      </w:r>
      <w:r w:rsidRPr="00090B1F">
        <w:rPr>
          <w:rFonts w:eastAsia="Aptos" w:cs="Times New Roman"/>
          <w:lang w:val="nl-NL"/>
        </w:rPr>
      </w:r>
      <w:r w:rsidRPr="00090B1F">
        <w:rPr>
          <w:rFonts w:eastAsia="Aptos" w:cs="Times New Roman"/>
          <w:lang w:val="nl-NL"/>
        </w:rPr>
        <w:fldChar w:fldCharType="separate"/>
      </w:r>
      <w:r w:rsidRPr="00090B1F">
        <w:rPr>
          <w:rFonts w:eastAsia="Aptos" w:cs="Times New Roman"/>
          <w:color w:val="467886"/>
          <w:u w:val="single"/>
          <w:lang w:val="nl-NL"/>
        </w:rPr>
        <w:t>www.zwembadbranche.be</w:t>
      </w:r>
      <w:r w:rsidRPr="00090B1F">
        <w:rPr>
          <w:rFonts w:eastAsia="Aptos" w:cs="Times New Roman"/>
          <w:lang w:val="nl-NL"/>
        </w:rPr>
        <w:fldChar w:fldCharType="end"/>
      </w:r>
      <w:bookmarkEnd w:id="0"/>
    </w:p>
    <w:p w14:paraId="468410A9" w14:textId="77777777" w:rsidR="00E9796D" w:rsidRPr="00090B1F" w:rsidRDefault="00E9796D" w:rsidP="0006331C">
      <w:pPr>
        <w:spacing w:after="0" w:line="240" w:lineRule="auto"/>
        <w:jc w:val="both"/>
        <w:rPr>
          <w:rFonts w:eastAsia="Aptos" w:cs="Times New Roman"/>
          <w:lang w:val="nl-NL"/>
        </w:rPr>
      </w:pPr>
    </w:p>
    <w:p w14:paraId="5380070C" w14:textId="77777777" w:rsidR="00E9796D" w:rsidRPr="00090B1F" w:rsidRDefault="00E9796D" w:rsidP="0006331C">
      <w:pPr>
        <w:spacing w:after="0" w:line="240" w:lineRule="auto"/>
        <w:jc w:val="both"/>
        <w:rPr>
          <w:rFonts w:eastAsia="Aptos" w:cs="Aptos"/>
          <w:u w:val="single"/>
          <w:lang w:val="nl-NL"/>
        </w:rPr>
      </w:pPr>
      <w:r w:rsidRPr="00090B1F">
        <w:rPr>
          <w:rFonts w:eastAsia="Aptos" w:cs="Aptos"/>
          <w:lang w:val="nl-NL"/>
        </w:rPr>
        <w:t>We ontmoeten je graag op onze stand 2.26.</w:t>
      </w:r>
    </w:p>
    <w:p w14:paraId="719B4786" w14:textId="77777777" w:rsidR="00E9796D" w:rsidRPr="00090B1F" w:rsidRDefault="00E9796D" w:rsidP="0006331C">
      <w:pPr>
        <w:spacing w:after="0" w:line="240" w:lineRule="auto"/>
        <w:jc w:val="both"/>
        <w:rPr>
          <w:rFonts w:eastAsia="Aptos" w:cs="Times New Roman"/>
          <w:lang w:val="nl-NL"/>
        </w:rPr>
      </w:pPr>
    </w:p>
    <w:p w14:paraId="6D13DCA8" w14:textId="77777777" w:rsidR="00E9796D" w:rsidRPr="00090B1F" w:rsidRDefault="00E9796D" w:rsidP="0006331C">
      <w:pPr>
        <w:spacing w:after="0" w:line="240" w:lineRule="auto"/>
        <w:jc w:val="both"/>
        <w:rPr>
          <w:rFonts w:eastAsia="Aptos" w:cs="Times New Roman"/>
          <w:b/>
          <w:bCs/>
          <w:i/>
          <w:iCs/>
          <w:lang w:val="nl-NL"/>
        </w:rPr>
      </w:pPr>
      <w:r w:rsidRPr="00090B1F">
        <w:rPr>
          <w:rFonts w:eastAsia="Aptos" w:cs="Times New Roman"/>
          <w:b/>
          <w:bCs/>
          <w:i/>
          <w:iCs/>
          <w:lang w:val="nl-NL"/>
        </w:rPr>
        <w:t>Over ACO</w:t>
      </w:r>
    </w:p>
    <w:p w14:paraId="2E051856" w14:textId="77777777" w:rsidR="00E9796D" w:rsidRPr="00090B1F" w:rsidRDefault="00E9796D" w:rsidP="0006331C">
      <w:pPr>
        <w:spacing w:after="0" w:line="240" w:lineRule="auto"/>
        <w:jc w:val="both"/>
        <w:rPr>
          <w:rFonts w:eastAsia="Aptos" w:cs="Times New Roman"/>
          <w:lang w:val="nl-NL"/>
        </w:rPr>
      </w:pPr>
      <w:r w:rsidRPr="00090B1F">
        <w:rPr>
          <w:rFonts w:eastAsia="Aptos" w:cs="Times New Roman"/>
          <w:lang w:val="nl-NL"/>
        </w:rPr>
        <w:t>ACO is een wereldwijde marktleider in systemen voor oppervlaktewaterafvoer, afvalwaterbehandeling en regenwaterbeheer. Met decennialange ervaring en een uitgebreid netwerk zet het bedrijf zich in voor innovatieve en duurzame oplossingen die bijdragen aan een betere toekomst (opvangen, reinigen, vasthouden, afvoeren en hergebruiken van water).</w:t>
      </w:r>
    </w:p>
    <w:p w14:paraId="3498E83F" w14:textId="77777777" w:rsidR="006C637C" w:rsidRPr="00090B1F" w:rsidRDefault="006C637C" w:rsidP="00D73827">
      <w:pPr>
        <w:spacing w:after="0" w:line="240" w:lineRule="auto"/>
        <w:jc w:val="both"/>
        <w:rPr>
          <w:rFonts w:eastAsia="Aptos" w:cs="Times New Roman"/>
          <w:lang w:val="nl-NL"/>
        </w:rPr>
      </w:pPr>
    </w:p>
    <w:p w14:paraId="56779D7A" w14:textId="77777777" w:rsidR="006C637C" w:rsidRPr="00090B1F" w:rsidRDefault="006C637C" w:rsidP="006C637C">
      <w:pPr>
        <w:rPr>
          <w:rFonts w:cs="Calibri"/>
          <w:bCs/>
        </w:rPr>
      </w:pPr>
      <w:r w:rsidRPr="00090B1F">
        <w:rPr>
          <w:rFonts w:cs="Calibri"/>
          <w:i/>
          <w:sz w:val="20"/>
          <w:shd w:val="clear" w:color="auto" w:fill="FFFFFF"/>
        </w:rPr>
        <w:t xml:space="preserve">Contactpersoon pers: </w:t>
      </w:r>
      <w:r w:rsidRPr="00090B1F">
        <w:rPr>
          <w:rFonts w:cs="Calibri"/>
          <w:i/>
          <w:sz w:val="20"/>
          <w:shd w:val="clear" w:color="auto" w:fill="FFFFFF"/>
        </w:rPr>
        <w:br/>
        <w:t xml:space="preserve">Sofie Vanderbauwede – </w:t>
      </w:r>
      <w:hyperlink r:id="rId5" w:history="1">
        <w:r w:rsidRPr="00090B1F">
          <w:rPr>
            <w:rStyle w:val="Hyperlink"/>
            <w:rFonts w:cs="Calibri"/>
            <w:i/>
            <w:sz w:val="20"/>
            <w:szCs w:val="20"/>
            <w:shd w:val="clear" w:color="auto" w:fill="FFFFFF"/>
          </w:rPr>
          <w:t>sv@aco.be</w:t>
        </w:r>
      </w:hyperlink>
      <w:r w:rsidRPr="00090B1F">
        <w:rPr>
          <w:rFonts w:cs="Calibri"/>
          <w:i/>
          <w:sz w:val="20"/>
          <w:szCs w:val="20"/>
          <w:shd w:val="clear" w:color="auto" w:fill="FFFFFF"/>
        </w:rPr>
        <w:t xml:space="preserve"> - +32 (0)52 38 17 79 </w:t>
      </w:r>
      <w:r w:rsidRPr="00090B1F">
        <w:rPr>
          <w:rFonts w:cs="Calibri"/>
          <w:i/>
          <w:sz w:val="20"/>
          <w:szCs w:val="20"/>
          <w:shd w:val="clear" w:color="auto" w:fill="FFFFFF"/>
        </w:rPr>
        <w:br/>
        <w:t xml:space="preserve">ACO – Preenakker 6 – B-1785 Merchtem – </w:t>
      </w:r>
      <w:hyperlink r:id="rId6" w:history="1">
        <w:r w:rsidRPr="00090B1F">
          <w:rPr>
            <w:rStyle w:val="Hyperlink"/>
            <w:rFonts w:cs="Calibri"/>
            <w:i/>
            <w:sz w:val="20"/>
            <w:szCs w:val="20"/>
            <w:shd w:val="clear" w:color="auto" w:fill="FFFFFF"/>
          </w:rPr>
          <w:t>www.aco.be</w:t>
        </w:r>
      </w:hyperlink>
    </w:p>
    <w:p w14:paraId="04694B3A" w14:textId="77777777" w:rsidR="006C637C" w:rsidRPr="00090B1F" w:rsidRDefault="006C637C" w:rsidP="00E9796D">
      <w:pPr>
        <w:spacing w:after="0" w:line="240" w:lineRule="auto"/>
        <w:rPr>
          <w:rFonts w:eastAsia="Aptos" w:cs="Times New Roman"/>
        </w:rPr>
      </w:pPr>
    </w:p>
    <w:p w14:paraId="14836619" w14:textId="77777777" w:rsidR="00E9796D" w:rsidRPr="00090B1F" w:rsidRDefault="00E9796D" w:rsidP="00E9796D">
      <w:pPr>
        <w:spacing w:after="0" w:line="240" w:lineRule="auto"/>
        <w:rPr>
          <w:rFonts w:eastAsia="Aptos" w:cs="Times New Roman"/>
          <w:i/>
          <w:lang w:val="nl-NL"/>
        </w:rPr>
      </w:pPr>
    </w:p>
    <w:sectPr w:rsidR="00E9796D" w:rsidRPr="00090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Exo 2.0">
    <w:altName w:val="Calibri"/>
    <w:panose1 w:val="00000000000000000000"/>
    <w:charset w:val="4D"/>
    <w:family w:val="auto"/>
    <w:notTrueType/>
    <w:pitch w:val="variable"/>
    <w:sig w:usb0="00000207" w:usb1="00000000"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6D"/>
    <w:rsid w:val="0005688E"/>
    <w:rsid w:val="0006331C"/>
    <w:rsid w:val="00090B1F"/>
    <w:rsid w:val="00471F4B"/>
    <w:rsid w:val="00472A41"/>
    <w:rsid w:val="004C664C"/>
    <w:rsid w:val="006C637C"/>
    <w:rsid w:val="00923E7E"/>
    <w:rsid w:val="00996C5C"/>
    <w:rsid w:val="00B05B48"/>
    <w:rsid w:val="00C21980"/>
    <w:rsid w:val="00CC207D"/>
    <w:rsid w:val="00D73827"/>
    <w:rsid w:val="00E979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6D57"/>
  <w15:chartTrackingRefBased/>
  <w15:docId w15:val="{A833BBF2-F899-4732-820B-BEF9E094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96D"/>
    <w:rPr>
      <w:rFonts w:eastAsiaTheme="majorEastAsia" w:cstheme="majorBidi"/>
      <w:color w:val="272727" w:themeColor="text1" w:themeTint="D8"/>
    </w:rPr>
  </w:style>
  <w:style w:type="paragraph" w:styleId="Title">
    <w:name w:val="Title"/>
    <w:basedOn w:val="Normal"/>
    <w:next w:val="Normal"/>
    <w:link w:val="TitleChar"/>
    <w:uiPriority w:val="10"/>
    <w:qFormat/>
    <w:rsid w:val="00E97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96D"/>
    <w:pPr>
      <w:spacing w:before="160"/>
      <w:jc w:val="center"/>
    </w:pPr>
    <w:rPr>
      <w:i/>
      <w:iCs/>
      <w:color w:val="404040" w:themeColor="text1" w:themeTint="BF"/>
    </w:rPr>
  </w:style>
  <w:style w:type="character" w:customStyle="1" w:styleId="QuoteChar">
    <w:name w:val="Quote Char"/>
    <w:basedOn w:val="DefaultParagraphFont"/>
    <w:link w:val="Quote"/>
    <w:uiPriority w:val="29"/>
    <w:rsid w:val="00E9796D"/>
    <w:rPr>
      <w:i/>
      <w:iCs/>
      <w:color w:val="404040" w:themeColor="text1" w:themeTint="BF"/>
    </w:rPr>
  </w:style>
  <w:style w:type="paragraph" w:styleId="ListParagraph">
    <w:name w:val="List Paragraph"/>
    <w:basedOn w:val="Normal"/>
    <w:uiPriority w:val="34"/>
    <w:qFormat/>
    <w:rsid w:val="00E9796D"/>
    <w:pPr>
      <w:ind w:left="720"/>
      <w:contextualSpacing/>
    </w:pPr>
  </w:style>
  <w:style w:type="character" w:styleId="IntenseEmphasis">
    <w:name w:val="Intense Emphasis"/>
    <w:basedOn w:val="DefaultParagraphFont"/>
    <w:uiPriority w:val="21"/>
    <w:qFormat/>
    <w:rsid w:val="00E9796D"/>
    <w:rPr>
      <w:i/>
      <w:iCs/>
      <w:color w:val="0F4761" w:themeColor="accent1" w:themeShade="BF"/>
    </w:rPr>
  </w:style>
  <w:style w:type="paragraph" w:styleId="IntenseQuote">
    <w:name w:val="Intense Quote"/>
    <w:basedOn w:val="Normal"/>
    <w:next w:val="Normal"/>
    <w:link w:val="IntenseQuoteChar"/>
    <w:uiPriority w:val="30"/>
    <w:qFormat/>
    <w:rsid w:val="00E97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96D"/>
    <w:rPr>
      <w:i/>
      <w:iCs/>
      <w:color w:val="0F4761" w:themeColor="accent1" w:themeShade="BF"/>
    </w:rPr>
  </w:style>
  <w:style w:type="character" w:styleId="IntenseReference">
    <w:name w:val="Intense Reference"/>
    <w:basedOn w:val="DefaultParagraphFont"/>
    <w:uiPriority w:val="32"/>
    <w:qFormat/>
    <w:rsid w:val="00E9796D"/>
    <w:rPr>
      <w:b/>
      <w:bCs/>
      <w:smallCaps/>
      <w:color w:val="0F4761" w:themeColor="accent1" w:themeShade="BF"/>
      <w:spacing w:val="5"/>
    </w:rPr>
  </w:style>
  <w:style w:type="character" w:styleId="Hyperlink">
    <w:name w:val="Hyperlink"/>
    <w:basedOn w:val="DefaultParagraphFont"/>
    <w:uiPriority w:val="99"/>
    <w:unhideWhenUsed/>
    <w:rsid w:val="00E9796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3343">
      <w:bodyDiv w:val="1"/>
      <w:marLeft w:val="0"/>
      <w:marRight w:val="0"/>
      <w:marTop w:val="0"/>
      <w:marBottom w:val="0"/>
      <w:divBdr>
        <w:top w:val="none" w:sz="0" w:space="0" w:color="auto"/>
        <w:left w:val="none" w:sz="0" w:space="0" w:color="auto"/>
        <w:bottom w:val="none" w:sz="0" w:space="0" w:color="auto"/>
        <w:right w:val="none" w:sz="0" w:space="0" w:color="auto"/>
      </w:divBdr>
    </w:div>
    <w:div w:id="15703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o.be" TargetMode="External"/><Relationship Id="rId5" Type="http://schemas.openxmlformats.org/officeDocument/2006/relationships/hyperlink" Target="mailto:sv@aco.b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Vanderbauwede, Sofie</dc:creator>
  <cp:keywords/>
  <dc:description/>
  <cp:lastModifiedBy>Vanderbauwede, Sofie</cp:lastModifiedBy>
  <cp:revision>5</cp:revision>
  <dcterms:created xsi:type="dcterms:W3CDTF">2025-02-07T12:06:00Z</dcterms:created>
  <dcterms:modified xsi:type="dcterms:W3CDTF">2025-02-10T12:44:00Z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2025-02-07T09:31:39Z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9c838780-1f74-4e5f-8c1c-2fd35942dbfb</vt:lpwstr>
  </property>
  <property fmtid="{D5CDD505-2E9C-101B-9397-08002B2CF9AE}" pid="8" name="MSIP_Label_a02c3a69-5bb1-4896-a591-f45b96dda59d_ContentBits">
    <vt:lpwstr>0</vt:lpwstr>
  </property>
  <property fmtid="{D5CDD505-2E9C-101B-9397-08002B2CF9AE}" pid="9" name="MSIP_Label_a02c3a69-5bb1-4896-a591-f45b96dda59d_Tag">
    <vt:lpwstr>10, 3, 0, 1</vt:lpwstr>
  </property>
</Properties>
</file>